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7C" w:rsidRDefault="00A7077C" w:rsidP="00A7077C">
      <w:pPr>
        <w:pStyle w:val="Default"/>
      </w:pPr>
      <w:bookmarkStart w:id="0" w:name="_GoBack"/>
      <w:bookmarkEnd w:id="0"/>
    </w:p>
    <w:p w:rsidR="00A7077C" w:rsidRDefault="00A7077C" w:rsidP="00163087">
      <w:pPr>
        <w:pStyle w:val="Pa22"/>
        <w:spacing w:before="240"/>
        <w:jc w:val="center"/>
        <w:rPr>
          <w:b/>
          <w:sz w:val="20"/>
          <w:szCs w:val="20"/>
        </w:rPr>
      </w:pPr>
      <w:r w:rsidRPr="009D52B7">
        <w:rPr>
          <w:b/>
          <w:sz w:val="20"/>
          <w:szCs w:val="20"/>
        </w:rPr>
        <w:t>Steven D. Strickland</w:t>
      </w:r>
      <w:r w:rsidR="00455DA6" w:rsidRPr="009D52B7">
        <w:rPr>
          <w:b/>
          <w:sz w:val="20"/>
          <w:szCs w:val="20"/>
        </w:rPr>
        <w:t>, D.D.S., P.C.</w:t>
      </w:r>
    </w:p>
    <w:p w:rsidR="00163087" w:rsidRPr="00163087" w:rsidRDefault="00163087" w:rsidP="00163087">
      <w:pPr>
        <w:pStyle w:val="Default"/>
        <w:jc w:val="center"/>
        <w:rPr>
          <w:b/>
        </w:rPr>
      </w:pPr>
      <w:r w:rsidRPr="00163087">
        <w:rPr>
          <w:b/>
        </w:rPr>
        <w:t>1720 Financial Loop</w:t>
      </w:r>
    </w:p>
    <w:p w:rsidR="00163087" w:rsidRPr="00163087" w:rsidRDefault="00163087" w:rsidP="00163087">
      <w:pPr>
        <w:pStyle w:val="Default"/>
        <w:jc w:val="center"/>
        <w:rPr>
          <w:b/>
        </w:rPr>
      </w:pPr>
      <w:r w:rsidRPr="00163087">
        <w:rPr>
          <w:b/>
        </w:rPr>
        <w:t>Woodbridge. VA 22192</w:t>
      </w:r>
    </w:p>
    <w:p w:rsidR="00A7077C" w:rsidRPr="00A7077C" w:rsidRDefault="00A7077C" w:rsidP="00455DA6">
      <w:pPr>
        <w:pStyle w:val="Default"/>
        <w:jc w:val="center"/>
      </w:pPr>
    </w:p>
    <w:p w:rsidR="00A7077C" w:rsidRDefault="00A7077C" w:rsidP="00455DA6">
      <w:pPr>
        <w:pStyle w:val="Pa23"/>
        <w:jc w:val="center"/>
        <w:rPr>
          <w:sz w:val="20"/>
          <w:szCs w:val="20"/>
        </w:rPr>
      </w:pPr>
    </w:p>
    <w:p w:rsidR="00A7077C" w:rsidRDefault="00A7077C" w:rsidP="00455DA6">
      <w:pPr>
        <w:pStyle w:val="Pa47"/>
        <w:spacing w:before="180"/>
        <w:jc w:val="center"/>
        <w:rPr>
          <w:rStyle w:val="A0"/>
          <w:rFonts w:cstheme="minorBidi"/>
          <w:b w:val="0"/>
          <w:bCs w:val="0"/>
          <w:color w:val="auto"/>
        </w:rPr>
      </w:pPr>
      <w:r>
        <w:rPr>
          <w:rStyle w:val="A0"/>
          <w:rFonts w:cstheme="minorBidi"/>
          <w:b w:val="0"/>
          <w:bCs w:val="0"/>
          <w:color w:val="auto"/>
        </w:rPr>
        <w:t>*You May Refuse to Sign This Acknowledgment*</w:t>
      </w:r>
    </w:p>
    <w:p w:rsidR="00A7077C" w:rsidRPr="00A7077C" w:rsidRDefault="00A7077C" w:rsidP="00A7077C">
      <w:pPr>
        <w:pStyle w:val="Default"/>
      </w:pPr>
    </w:p>
    <w:p w:rsidR="00A7077C" w:rsidRDefault="00A7077C" w:rsidP="00A7077C">
      <w:pPr>
        <w:pStyle w:val="Pa48"/>
        <w:spacing w:before="240"/>
        <w:rPr>
          <w:rStyle w:val="A0"/>
          <w:color w:val="auto"/>
        </w:rPr>
      </w:pPr>
      <w:r>
        <w:rPr>
          <w:rStyle w:val="A0"/>
          <w:color w:val="auto"/>
        </w:rPr>
        <w:t>I have received a copy of this office’s Notice of Privacy Practices.</w:t>
      </w:r>
    </w:p>
    <w:p w:rsidR="00455DA6" w:rsidRPr="00455DA6" w:rsidRDefault="00455DA6" w:rsidP="00455DA6">
      <w:pPr>
        <w:pStyle w:val="Default"/>
      </w:pPr>
    </w:p>
    <w:p w:rsidR="00A7077C" w:rsidRDefault="00A7077C" w:rsidP="00A7077C">
      <w:pPr>
        <w:pStyle w:val="Pa31"/>
        <w:spacing w:before="120"/>
        <w:rPr>
          <w:rFonts w:cs="NDUDF Q+ Foundry Sterling"/>
          <w:sz w:val="20"/>
          <w:szCs w:val="20"/>
        </w:rPr>
      </w:pPr>
      <w:r>
        <w:rPr>
          <w:rStyle w:val="A27"/>
          <w:color w:val="auto"/>
        </w:rPr>
        <w:t>Print Name:</w:t>
      </w:r>
      <w:r>
        <w:rPr>
          <w:rStyle w:val="A0"/>
          <w:b w:val="0"/>
          <w:bCs w:val="0"/>
          <w:color w:val="auto"/>
        </w:rPr>
        <w:t xml:space="preserve"> __________________________________________________________________________</w:t>
      </w:r>
    </w:p>
    <w:p w:rsidR="00A7077C" w:rsidRDefault="00A7077C" w:rsidP="00A7077C">
      <w:pPr>
        <w:pStyle w:val="Pa31"/>
        <w:spacing w:before="120"/>
        <w:rPr>
          <w:rFonts w:cs="NDUDF Q+ Foundry Sterling"/>
          <w:sz w:val="20"/>
          <w:szCs w:val="20"/>
        </w:rPr>
      </w:pPr>
      <w:r>
        <w:rPr>
          <w:rStyle w:val="A27"/>
          <w:color w:val="auto"/>
        </w:rPr>
        <w:t xml:space="preserve">Signature: </w:t>
      </w:r>
      <w:r>
        <w:rPr>
          <w:rStyle w:val="A0"/>
          <w:b w:val="0"/>
          <w:bCs w:val="0"/>
          <w:color w:val="auto"/>
        </w:rPr>
        <w:t>___________________________________________________________________________</w:t>
      </w:r>
    </w:p>
    <w:p w:rsidR="00A7077C" w:rsidRDefault="00A7077C" w:rsidP="00A7077C">
      <w:pPr>
        <w:pStyle w:val="Pa31"/>
        <w:spacing w:before="120"/>
        <w:rPr>
          <w:rFonts w:cs="NDUDF Q+ Foundry Sterling"/>
          <w:sz w:val="20"/>
          <w:szCs w:val="20"/>
        </w:rPr>
      </w:pPr>
      <w:r>
        <w:rPr>
          <w:rStyle w:val="A27"/>
          <w:color w:val="auto"/>
        </w:rPr>
        <w:t>Date</w:t>
      </w:r>
      <w:r w:rsidR="00296302">
        <w:rPr>
          <w:rStyle w:val="A27"/>
          <w:color w:val="auto"/>
        </w:rPr>
        <w:t>:</w:t>
      </w:r>
      <w:r w:rsidR="00296302">
        <w:rPr>
          <w:rStyle w:val="A0"/>
          <w:b w:val="0"/>
          <w:bCs w:val="0"/>
          <w:color w:val="auto"/>
        </w:rPr>
        <w:t xml:space="preserve"> _</w:t>
      </w:r>
      <w:r>
        <w:rPr>
          <w:rStyle w:val="A0"/>
          <w:b w:val="0"/>
          <w:bCs w:val="0"/>
          <w:color w:val="auto"/>
        </w:rPr>
        <w:t>______________________________________________________________________________</w:t>
      </w:r>
    </w:p>
    <w:p w:rsidR="00A7077C" w:rsidRDefault="00A7077C" w:rsidP="00A7077C">
      <w:pPr>
        <w:pStyle w:val="Pa49"/>
        <w:spacing w:before="600"/>
        <w:jc w:val="center"/>
        <w:rPr>
          <w:rFonts w:cs="NDUDF Q+ Foundry Sterling"/>
          <w:sz w:val="20"/>
          <w:szCs w:val="20"/>
        </w:rPr>
      </w:pPr>
      <w:r>
        <w:rPr>
          <w:rStyle w:val="A0"/>
          <w:color w:val="auto"/>
        </w:rPr>
        <w:t>For Office Use Only</w:t>
      </w:r>
    </w:p>
    <w:p w:rsidR="00A7077C" w:rsidRDefault="00A7077C" w:rsidP="00A7077C">
      <w:pPr>
        <w:pStyle w:val="Pa22"/>
        <w:spacing w:before="240"/>
        <w:rPr>
          <w:rFonts w:cs="NDUDF Q+ Foundry Sterling"/>
          <w:sz w:val="20"/>
          <w:szCs w:val="20"/>
        </w:rPr>
      </w:pPr>
      <w:r>
        <w:rPr>
          <w:rFonts w:cs="NDUDF Q+ Foundry Sterling"/>
          <w:sz w:val="20"/>
          <w:szCs w:val="20"/>
        </w:rPr>
        <w:t>We attempted to obtain written acknowledgement of receipt of our Notice of Privacy Practices, but acknowledgement could not be obtained because:</w:t>
      </w:r>
    </w:p>
    <w:p w:rsidR="00A7077C" w:rsidRDefault="00A7077C" w:rsidP="00A7077C">
      <w:pPr>
        <w:pStyle w:val="Pa22"/>
        <w:numPr>
          <w:ilvl w:val="0"/>
          <w:numId w:val="4"/>
        </w:numPr>
        <w:spacing w:before="240"/>
        <w:rPr>
          <w:rFonts w:cs="NDUDF Q+ Foundry Sterling"/>
          <w:sz w:val="20"/>
          <w:szCs w:val="20"/>
        </w:rPr>
      </w:pPr>
      <w:r>
        <w:rPr>
          <w:rFonts w:cs="NDUDF Q+ Foundry Sterling"/>
          <w:sz w:val="20"/>
          <w:szCs w:val="20"/>
        </w:rPr>
        <w:t>Individual refused to sign</w:t>
      </w:r>
    </w:p>
    <w:p w:rsidR="00A7077C" w:rsidRDefault="00A7077C" w:rsidP="00A7077C">
      <w:pPr>
        <w:pStyle w:val="Pa22"/>
        <w:numPr>
          <w:ilvl w:val="0"/>
          <w:numId w:val="4"/>
        </w:numPr>
        <w:spacing w:before="240"/>
        <w:rPr>
          <w:rFonts w:cs="NDUDF Q+ Foundry Sterling"/>
          <w:sz w:val="20"/>
          <w:szCs w:val="20"/>
        </w:rPr>
      </w:pPr>
      <w:r>
        <w:rPr>
          <w:rFonts w:cs="NDUDF Q+ Foundry Sterling"/>
          <w:sz w:val="20"/>
          <w:szCs w:val="20"/>
        </w:rPr>
        <w:t>Communications barriers prohibited obtaining the acknowledgement</w:t>
      </w:r>
    </w:p>
    <w:p w:rsidR="00A7077C" w:rsidRDefault="00A7077C" w:rsidP="00A7077C">
      <w:pPr>
        <w:pStyle w:val="Pa22"/>
        <w:numPr>
          <w:ilvl w:val="0"/>
          <w:numId w:val="4"/>
        </w:numPr>
        <w:spacing w:before="240"/>
        <w:rPr>
          <w:rFonts w:cs="NDUDF Q+ Foundry Sterling"/>
          <w:sz w:val="20"/>
          <w:szCs w:val="20"/>
        </w:rPr>
      </w:pPr>
      <w:r>
        <w:rPr>
          <w:rFonts w:cs="NDUDF Q+ Foundry Sterling"/>
          <w:sz w:val="20"/>
          <w:szCs w:val="20"/>
        </w:rPr>
        <w:t>An emergency situation prevented us from obtaining acknowledgement</w:t>
      </w:r>
    </w:p>
    <w:p w:rsidR="00A7077C" w:rsidRPr="00455DA6" w:rsidRDefault="00A7077C" w:rsidP="00455DA6">
      <w:pPr>
        <w:pStyle w:val="Pa22"/>
        <w:numPr>
          <w:ilvl w:val="0"/>
          <w:numId w:val="4"/>
        </w:numPr>
        <w:spacing w:before="240"/>
        <w:rPr>
          <w:rFonts w:cs="NDUDF Q+ Foundry Sterling"/>
          <w:sz w:val="20"/>
          <w:szCs w:val="20"/>
        </w:rPr>
      </w:pPr>
      <w:r>
        <w:rPr>
          <w:rFonts w:cs="NDUDF Q+ Foundry Sterling"/>
          <w:sz w:val="20"/>
          <w:szCs w:val="20"/>
        </w:rPr>
        <w:t>Other (Please Specify)</w:t>
      </w:r>
      <w:r w:rsidRPr="00455DA6">
        <w:rPr>
          <w:rFonts w:cs="NDUDF Q+ Foundry Sterling"/>
          <w:sz w:val="20"/>
          <w:szCs w:val="20"/>
        </w:rPr>
        <w:t>___________________________________________________</w:t>
      </w:r>
      <w:r w:rsidR="00455DA6">
        <w:rPr>
          <w:rFonts w:cs="NDUDF Q+ Foundry Sterling"/>
          <w:sz w:val="20"/>
          <w:szCs w:val="20"/>
        </w:rPr>
        <w:t>________</w:t>
      </w:r>
    </w:p>
    <w:sectPr w:rsidR="00A7077C" w:rsidRPr="00455DA6" w:rsidSect="00710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DUDF Q+ Foundry Sterling">
    <w:altName w:val="Foundry Sterling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C2E10"/>
    <w:multiLevelType w:val="hybridMultilevel"/>
    <w:tmpl w:val="B59213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5D037C"/>
    <w:multiLevelType w:val="hybridMultilevel"/>
    <w:tmpl w:val="BBC62F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5D61EC"/>
    <w:multiLevelType w:val="hybridMultilevel"/>
    <w:tmpl w:val="623290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E23935"/>
    <w:multiLevelType w:val="hybridMultilevel"/>
    <w:tmpl w:val="E06E5E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77C"/>
    <w:rsid w:val="0000774F"/>
    <w:rsid w:val="00163087"/>
    <w:rsid w:val="00296302"/>
    <w:rsid w:val="00455DA6"/>
    <w:rsid w:val="004E3C32"/>
    <w:rsid w:val="0059717E"/>
    <w:rsid w:val="00710E04"/>
    <w:rsid w:val="009D52B7"/>
    <w:rsid w:val="00A34D8F"/>
    <w:rsid w:val="00A7077C"/>
    <w:rsid w:val="00E24B0A"/>
    <w:rsid w:val="00F4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077C"/>
    <w:pPr>
      <w:autoSpaceDE w:val="0"/>
      <w:autoSpaceDN w:val="0"/>
      <w:adjustRightInd w:val="0"/>
      <w:spacing w:line="240" w:lineRule="auto"/>
    </w:pPr>
    <w:rPr>
      <w:rFonts w:ascii="NDUDF Q+ Foundry Sterling" w:hAnsi="NDUDF Q+ Foundry Sterling" w:cs="NDUDF Q+ Foundry Sterling"/>
      <w:color w:val="000000"/>
      <w:sz w:val="24"/>
      <w:szCs w:val="24"/>
    </w:rPr>
  </w:style>
  <w:style w:type="paragraph" w:customStyle="1" w:styleId="Pa22">
    <w:name w:val="Pa22"/>
    <w:basedOn w:val="Default"/>
    <w:next w:val="Default"/>
    <w:uiPriority w:val="99"/>
    <w:rsid w:val="00A7077C"/>
    <w:pPr>
      <w:spacing w:line="20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A7077C"/>
    <w:pPr>
      <w:spacing w:line="20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077C"/>
    <w:pPr>
      <w:spacing w:line="22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A7077C"/>
    <w:rPr>
      <w:rFonts w:cs="NDUDF Q+ Foundry Sterling"/>
      <w:b/>
      <w:bCs/>
      <w:color w:val="000000"/>
      <w:sz w:val="20"/>
      <w:szCs w:val="20"/>
    </w:rPr>
  </w:style>
  <w:style w:type="paragraph" w:customStyle="1" w:styleId="Pa48">
    <w:name w:val="Pa48"/>
    <w:basedOn w:val="Default"/>
    <w:next w:val="Default"/>
    <w:uiPriority w:val="99"/>
    <w:rsid w:val="00A7077C"/>
    <w:pPr>
      <w:spacing w:line="17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A7077C"/>
    <w:pPr>
      <w:spacing w:line="171" w:lineRule="atLeast"/>
    </w:pPr>
    <w:rPr>
      <w:rFonts w:cstheme="minorBidi"/>
      <w:color w:val="auto"/>
    </w:rPr>
  </w:style>
  <w:style w:type="character" w:customStyle="1" w:styleId="A27">
    <w:name w:val="A27"/>
    <w:uiPriority w:val="99"/>
    <w:rsid w:val="00A7077C"/>
    <w:rPr>
      <w:rFonts w:cs="NDUDF Q+ Foundry Sterling"/>
      <w:color w:val="000000"/>
      <w:sz w:val="20"/>
      <w:szCs w:val="20"/>
    </w:rPr>
  </w:style>
  <w:style w:type="paragraph" w:customStyle="1" w:styleId="Pa49">
    <w:name w:val="Pa49"/>
    <w:basedOn w:val="Default"/>
    <w:next w:val="Default"/>
    <w:uiPriority w:val="99"/>
    <w:rsid w:val="00A7077C"/>
    <w:pPr>
      <w:spacing w:line="441" w:lineRule="atLeast"/>
    </w:pPr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A707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D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077C"/>
    <w:pPr>
      <w:autoSpaceDE w:val="0"/>
      <w:autoSpaceDN w:val="0"/>
      <w:adjustRightInd w:val="0"/>
      <w:spacing w:line="240" w:lineRule="auto"/>
    </w:pPr>
    <w:rPr>
      <w:rFonts w:ascii="NDUDF Q+ Foundry Sterling" w:hAnsi="NDUDF Q+ Foundry Sterling" w:cs="NDUDF Q+ Foundry Sterling"/>
      <w:color w:val="000000"/>
      <w:sz w:val="24"/>
      <w:szCs w:val="24"/>
    </w:rPr>
  </w:style>
  <w:style w:type="paragraph" w:customStyle="1" w:styleId="Pa22">
    <w:name w:val="Pa22"/>
    <w:basedOn w:val="Default"/>
    <w:next w:val="Default"/>
    <w:uiPriority w:val="99"/>
    <w:rsid w:val="00A7077C"/>
    <w:pPr>
      <w:spacing w:line="20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A7077C"/>
    <w:pPr>
      <w:spacing w:line="20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077C"/>
    <w:pPr>
      <w:spacing w:line="22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A7077C"/>
    <w:rPr>
      <w:rFonts w:cs="NDUDF Q+ Foundry Sterling"/>
      <w:b/>
      <w:bCs/>
      <w:color w:val="000000"/>
      <w:sz w:val="20"/>
      <w:szCs w:val="20"/>
    </w:rPr>
  </w:style>
  <w:style w:type="paragraph" w:customStyle="1" w:styleId="Pa48">
    <w:name w:val="Pa48"/>
    <w:basedOn w:val="Default"/>
    <w:next w:val="Default"/>
    <w:uiPriority w:val="99"/>
    <w:rsid w:val="00A7077C"/>
    <w:pPr>
      <w:spacing w:line="17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A7077C"/>
    <w:pPr>
      <w:spacing w:line="171" w:lineRule="atLeast"/>
    </w:pPr>
    <w:rPr>
      <w:rFonts w:cstheme="minorBidi"/>
      <w:color w:val="auto"/>
    </w:rPr>
  </w:style>
  <w:style w:type="character" w:customStyle="1" w:styleId="A27">
    <w:name w:val="A27"/>
    <w:uiPriority w:val="99"/>
    <w:rsid w:val="00A7077C"/>
    <w:rPr>
      <w:rFonts w:cs="NDUDF Q+ Foundry Sterling"/>
      <w:color w:val="000000"/>
      <w:sz w:val="20"/>
      <w:szCs w:val="20"/>
    </w:rPr>
  </w:style>
  <w:style w:type="paragraph" w:customStyle="1" w:styleId="Pa49">
    <w:name w:val="Pa49"/>
    <w:basedOn w:val="Default"/>
    <w:next w:val="Default"/>
    <w:uiPriority w:val="99"/>
    <w:rsid w:val="00A7077C"/>
    <w:pPr>
      <w:spacing w:line="441" w:lineRule="atLeast"/>
    </w:pPr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A707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D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Front Desk</cp:lastModifiedBy>
  <cp:revision>2</cp:revision>
  <cp:lastPrinted>2017-11-30T20:12:00Z</cp:lastPrinted>
  <dcterms:created xsi:type="dcterms:W3CDTF">2021-01-18T18:16:00Z</dcterms:created>
  <dcterms:modified xsi:type="dcterms:W3CDTF">2021-01-18T18:16:00Z</dcterms:modified>
</cp:coreProperties>
</file>